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6246EEE0"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2E5D44A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779FA21B" w:rsidR="00D57C8E" w:rsidRPr="00EE2373" w:rsidRDefault="00D57C8E" w:rsidP="00087CF4">
            <w:pPr>
              <w:spacing w:before="60" w:after="60"/>
              <w:rPr>
                <w:rFonts w:ascii="Arial" w:hAnsi="Arial" w:cs="Arial"/>
              </w:rPr>
            </w:pPr>
            <w:r w:rsidRPr="00EE2373">
              <w:rPr>
                <w:rFonts w:ascii="Arial" w:hAnsi="Arial" w:cs="Arial"/>
                <w:b/>
              </w:rPr>
              <w:t xml:space="preserve">Marché : </w:t>
            </w:r>
            <w:r w:rsidRPr="00D43E53">
              <w:rPr>
                <w:rFonts w:ascii="Arial" w:hAnsi="Arial" w:cs="Arial"/>
                <w:b/>
                <w:sz w:val="24"/>
                <w:szCs w:val="24"/>
              </w:rPr>
              <w:t>n° S</w:t>
            </w:r>
            <w:r w:rsidR="00F67324">
              <w:rPr>
                <w:rFonts w:ascii="Arial" w:hAnsi="Arial" w:cs="Arial"/>
                <w:b/>
                <w:sz w:val="24"/>
                <w:szCs w:val="24"/>
              </w:rPr>
              <w:t>25B00676</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77777777" w:rsidR="00D57C8E" w:rsidRPr="00EE2373" w:rsidRDefault="00D57C8E">
            <w:pPr>
              <w:spacing w:before="60" w:after="60"/>
              <w:rPr>
                <w:rFonts w:ascii="Arial" w:hAnsi="Arial" w:cs="Arial"/>
                <w:b/>
              </w:rPr>
            </w:pPr>
            <w:r w:rsidRPr="00EE2373">
              <w:rPr>
                <w:rFonts w:ascii="Arial" w:hAnsi="Arial" w:cs="Arial"/>
                <w:b/>
              </w:rPr>
              <w:t>Date de lancement de la procédure :</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14FFA046" w:rsidR="00D57C8E" w:rsidRPr="00EE2373" w:rsidRDefault="00D57C8E" w:rsidP="00F67324">
            <w:pPr>
              <w:spacing w:before="60" w:after="60"/>
              <w:rPr>
                <w:rFonts w:ascii="Arial" w:hAnsi="Arial" w:cs="Arial"/>
                <w:b/>
              </w:rPr>
            </w:pPr>
            <w:r w:rsidRPr="00EE2373">
              <w:rPr>
                <w:rFonts w:ascii="Arial" w:hAnsi="Arial" w:cs="Arial"/>
                <w:b/>
              </w:rPr>
              <w:t>Objet :</w:t>
            </w:r>
            <w:r w:rsidR="00D43E53">
              <w:rPr>
                <w:rFonts w:ascii="Arial" w:hAnsi="Arial" w:cs="Arial"/>
                <w:b/>
              </w:rPr>
              <w:t xml:space="preserve"> </w:t>
            </w:r>
            <w:r w:rsidR="00F67324">
              <w:rPr>
                <w:rFonts w:ascii="Arial" w:hAnsi="Arial" w:cs="Arial"/>
                <w:b/>
              </w:rPr>
              <w:t>Approvisionnement</w:t>
            </w:r>
            <w:r w:rsidR="00D43E53">
              <w:rPr>
                <w:rFonts w:ascii="Arial" w:hAnsi="Arial" w:cs="Arial"/>
                <w:b/>
              </w:rPr>
              <w:t xml:space="preserve"> </w:t>
            </w:r>
            <w:r w:rsidR="001309D0">
              <w:rPr>
                <w:rFonts w:ascii="Arial" w:hAnsi="Arial" w:cs="Arial"/>
                <w:b/>
              </w:rPr>
              <w:t xml:space="preserve">de matériels </w:t>
            </w:r>
            <w:r w:rsidR="00F67324">
              <w:rPr>
                <w:rFonts w:ascii="Arial" w:hAnsi="Arial" w:cs="Arial"/>
                <w:b/>
              </w:rPr>
              <w:t xml:space="preserve">de sécurité </w:t>
            </w:r>
            <w:r w:rsidR="001309D0">
              <w:rPr>
                <w:rFonts w:ascii="Arial" w:hAnsi="Arial" w:cs="Arial"/>
                <w:b/>
              </w:rPr>
              <w:t>pour la Marine nationale</w:t>
            </w:r>
            <w:bookmarkStart w:id="0" w:name="_GoBack"/>
            <w:bookmarkEnd w:id="0"/>
          </w:p>
        </w:tc>
      </w:tr>
    </w:tbl>
    <w:p w14:paraId="0DA548C5" w14:textId="52DD9A17" w:rsidR="00D57C8E" w:rsidRPr="00EE2373" w:rsidRDefault="00871783">
      <w:pPr>
        <w:pBdr>
          <w:top w:val="single" w:sz="4" w:space="1" w:color="auto"/>
          <w:bottom w:val="single" w:sz="4" w:space="1" w:color="auto"/>
        </w:pBdr>
        <w:shd w:val="pct10" w:color="auto" w:fill="auto"/>
        <w:spacing w:before="60" w:after="60"/>
        <w:ind w:left="-284"/>
        <w:rPr>
          <w:rFonts w:ascii="Arial" w:hAnsi="Arial" w:cs="Arial"/>
          <w:b/>
        </w:rPr>
      </w:pPr>
      <w:r>
        <w:rPr>
          <w:noProof/>
        </w:rPr>
        <w:drawing>
          <wp:anchor distT="0" distB="0" distL="114300" distR="114300" simplePos="0" relativeHeight="251659264" behindDoc="0" locked="0" layoutInCell="1" allowOverlap="1" wp14:anchorId="24AF5F35" wp14:editId="428F01C9">
            <wp:simplePos x="0" y="0"/>
            <wp:positionH relativeFrom="page">
              <wp:posOffset>546735</wp:posOffset>
            </wp:positionH>
            <wp:positionV relativeFrom="margin">
              <wp:align>top</wp:align>
            </wp:positionV>
            <wp:extent cx="1364615" cy="1224280"/>
            <wp:effectExtent l="0" t="0" r="698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77777777"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77777777" w:rsidR="00D57C8E" w:rsidRPr="00EE2373"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4D2A0EBD" w:rsidR="00F67324"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64840936" w14:textId="77777777" w:rsidR="00F67324" w:rsidRPr="00F67324" w:rsidRDefault="00F67324" w:rsidP="00F67324">
            <w:pPr>
              <w:rPr>
                <w:rFonts w:ascii="Arial" w:hAnsi="Arial" w:cs="Arial"/>
              </w:rPr>
            </w:pPr>
          </w:p>
          <w:p w14:paraId="2F8461FD" w14:textId="77777777" w:rsidR="00F67324" w:rsidRPr="00F67324" w:rsidRDefault="00F67324" w:rsidP="00F67324">
            <w:pPr>
              <w:rPr>
                <w:rFonts w:ascii="Arial" w:hAnsi="Arial" w:cs="Arial"/>
              </w:rPr>
            </w:pPr>
          </w:p>
          <w:p w14:paraId="6EF9F8D8" w14:textId="77777777" w:rsidR="00F67324" w:rsidRPr="00F67324" w:rsidRDefault="00F67324" w:rsidP="00F67324">
            <w:pPr>
              <w:rPr>
                <w:rFonts w:ascii="Arial" w:hAnsi="Arial" w:cs="Arial"/>
              </w:rPr>
            </w:pPr>
          </w:p>
          <w:p w14:paraId="682BCD44" w14:textId="77777777" w:rsidR="00F67324" w:rsidRPr="00F67324" w:rsidRDefault="00F67324" w:rsidP="00F67324">
            <w:pPr>
              <w:rPr>
                <w:rFonts w:ascii="Arial" w:hAnsi="Arial" w:cs="Arial"/>
              </w:rPr>
            </w:pPr>
          </w:p>
          <w:p w14:paraId="77819A90" w14:textId="77777777" w:rsidR="00F67324" w:rsidRPr="00F67324" w:rsidRDefault="00F67324" w:rsidP="00F67324">
            <w:pPr>
              <w:rPr>
                <w:rFonts w:ascii="Arial" w:hAnsi="Arial" w:cs="Arial"/>
              </w:rPr>
            </w:pPr>
          </w:p>
          <w:p w14:paraId="00339DB1" w14:textId="77777777" w:rsidR="00F67324" w:rsidRPr="00F67324" w:rsidRDefault="00F67324" w:rsidP="00F67324">
            <w:pPr>
              <w:rPr>
                <w:rFonts w:ascii="Arial" w:hAnsi="Arial" w:cs="Arial"/>
              </w:rPr>
            </w:pPr>
          </w:p>
          <w:p w14:paraId="61843BC1" w14:textId="421379C7" w:rsidR="00D57C8E" w:rsidRPr="00F67324" w:rsidRDefault="00D57C8E" w:rsidP="00F67324">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A7233CA" w:rsidR="00F67324" w:rsidRDefault="00676CF1" w:rsidP="00676CF1">
            <w:pPr>
              <w:tabs>
                <w:tab w:val="left" w:pos="6694"/>
              </w:tabs>
            </w:pPr>
            <w:r>
              <w:tab/>
            </w:r>
          </w:p>
          <w:p w14:paraId="3A39B462" w14:textId="77777777" w:rsidR="00D57C8E" w:rsidRPr="00F67324" w:rsidRDefault="00D57C8E" w:rsidP="00F67324"/>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43DC1156" w:rsidR="005A16B4" w:rsidRPr="00EE2373" w:rsidRDefault="00F67324" w:rsidP="00C064C3">
            <w:pPr>
              <w:spacing w:before="40"/>
              <w:jc w:val="center"/>
              <w:rPr>
                <w:rFonts w:ascii="Arial" w:hAnsi="Arial" w:cs="Arial"/>
                <w:b/>
                <w:bCs/>
              </w:rPr>
            </w:pPr>
            <w:r>
              <w:rPr>
                <w:rFonts w:ascii="Arial" w:hAnsi="Arial" w:cs="Arial"/>
                <w:b/>
                <w:bCs/>
              </w:rPr>
              <w:t>2430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01636F7D" w:rsidR="005A16B4" w:rsidRPr="00D43E53" w:rsidRDefault="00D43E53" w:rsidP="00C064C3">
            <w:pPr>
              <w:spacing w:before="40"/>
              <w:jc w:val="center"/>
              <w:rPr>
                <w:b/>
                <w:bCs/>
              </w:rPr>
            </w:pPr>
            <w:r w:rsidRPr="00D43E5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777777"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b/>
          <w:bCs/>
          <w:color w:val="FF0000"/>
          <w:highlight w:val="green"/>
        </w:rPr>
        <w:t>XX</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4324D402" w14:textId="77777777" w:rsidR="00F67324" w:rsidRPr="00EE2373" w:rsidRDefault="00F67324" w:rsidP="00F673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présent marché valant acte d’engagement et cahier des clauses administratives particulières signé par l’autorité signataire du marché et le titulaire et son annexe financière ;</w:t>
      </w:r>
    </w:p>
    <w:p w14:paraId="76E61DF9" w14:textId="77777777" w:rsidR="00F67324" w:rsidRPr="00EE2373" w:rsidRDefault="00F67324" w:rsidP="00F67324">
      <w:pPr>
        <w:pStyle w:val="Euro"/>
        <w:numPr>
          <w:ilvl w:val="0"/>
          <w:numId w:val="13"/>
        </w:numPr>
        <w:tabs>
          <w:tab w:val="clear" w:pos="360"/>
        </w:tabs>
        <w:spacing w:before="0" w:after="0"/>
        <w:ind w:left="1134" w:right="-28" w:hanging="283"/>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cahier des Clauses Techniques Particulières (C.C.T.P.) (et ses annexes éventuelles) contenant les exigences techniques (document joint) N° DSSFB/SDLOG/</w:t>
      </w:r>
      <w:r>
        <w:rPr>
          <w:rFonts w:ascii="Arial" w:hAnsi="Arial" w:cs="Arial"/>
          <w:caps w:val="0"/>
          <w:dstrike w:val="0"/>
          <w:szCs w:val="22"/>
        </w:rPr>
        <w:t>260/O</w:t>
      </w:r>
    </w:p>
    <w:p w14:paraId="7518E412" w14:textId="77777777" w:rsidR="00F67324" w:rsidRPr="00EE2373" w:rsidRDefault="00F67324" w:rsidP="00F67324">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proofErr w:type="gramStart"/>
      <w:r w:rsidRPr="00EE2373">
        <w:rPr>
          <w:rFonts w:ascii="Arial" w:hAnsi="Arial" w:cs="Arial"/>
          <w:sz w:val="22"/>
          <w:szCs w:val="22"/>
        </w:rPr>
        <w:t>le</w:t>
      </w:r>
      <w:proofErr w:type="gramEnd"/>
      <w:r w:rsidRPr="00EE2373">
        <w:rPr>
          <w:rFonts w:ascii="Arial" w:hAnsi="Arial" w:cs="Arial"/>
          <w:sz w:val="22"/>
          <w:szCs w:val="22"/>
        </w:rPr>
        <w:t xml:space="preserve"> cahier des clauses administratives générales applicables (CCAG) aux marchés de fournitures courantes et de services passés au nom de l’Etat, approuvé par arrêté du 30 mars 2021 et publié au journal officiel du 01 avril 2021 (dit CCAG-FCS, document non joint, mais dont le titulaire déclare avoir pris connaissance), à l’exception des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2247CF34" w:rsidR="00D57C8E" w:rsidRDefault="00F67324">
      <w:pPr>
        <w:pStyle w:val="Corpsdetexte"/>
        <w:spacing w:before="120" w:after="120" w:line="240" w:lineRule="auto"/>
        <w:ind w:left="567"/>
        <w:jc w:val="both"/>
        <w:rPr>
          <w:rFonts w:cs="Arial"/>
          <w:sz w:val="22"/>
          <w:szCs w:val="22"/>
        </w:rPr>
      </w:pPr>
      <w:r>
        <w:rPr>
          <w:rFonts w:cs="Arial"/>
          <w:sz w:val="22"/>
          <w:szCs w:val="22"/>
        </w:rPr>
        <w:t xml:space="preserve">Ils sont fermes actualisables, </w:t>
      </w:r>
      <w:r w:rsidR="00D57C8E" w:rsidRPr="00EE2373">
        <w:rPr>
          <w:rFonts w:cs="Arial"/>
          <w:sz w:val="22"/>
          <w:szCs w:val="22"/>
        </w:rPr>
        <w:t xml:space="preserve"> unitaires et définitifs. Ils sont établis à la date dite « date d’établissement des prix », </w:t>
      </w:r>
      <w:r w:rsidR="00456A5E">
        <w:rPr>
          <w:rFonts w:cs="Arial"/>
          <w:sz w:val="22"/>
          <w:szCs w:val="22"/>
          <w:lang w:val="fr-FR"/>
        </w:rPr>
        <w:t>soit</w:t>
      </w:r>
      <w:r w:rsidR="00D57C8E" w:rsidRPr="00EE2373">
        <w:rPr>
          <w:rFonts w:cs="Arial"/>
          <w:sz w:val="22"/>
          <w:szCs w:val="22"/>
        </w:rPr>
        <w:t xml:space="preserve"> </w:t>
      </w:r>
      <w:r w:rsidR="00D43E53">
        <w:rPr>
          <w:rFonts w:cs="Arial"/>
          <w:sz w:val="22"/>
          <w:szCs w:val="22"/>
          <w:lang w:val="fr-FR"/>
        </w:rPr>
        <w:t xml:space="preserve">le </w:t>
      </w:r>
      <w:r w:rsidR="00D57C8E" w:rsidRPr="00D43E53">
        <w:rPr>
          <w:rFonts w:cs="Arial"/>
          <w:b/>
          <w:sz w:val="22"/>
          <w:szCs w:val="22"/>
          <w:u w:val="single"/>
        </w:rPr>
        <w:t xml:space="preserve">mois </w:t>
      </w:r>
      <w:r w:rsidR="001309D0">
        <w:rPr>
          <w:rFonts w:cs="Arial"/>
          <w:b/>
          <w:sz w:val="22"/>
          <w:szCs w:val="22"/>
          <w:u w:val="single"/>
          <w:lang w:val="fr-FR"/>
        </w:rPr>
        <w:t>d’octobre 2025</w:t>
      </w:r>
      <w:r w:rsidR="00D43E53" w:rsidRPr="00D43E53">
        <w:rPr>
          <w:rFonts w:cs="Arial"/>
          <w:b/>
          <w:sz w:val="22"/>
          <w:szCs w:val="22"/>
          <w:u w:val="single"/>
          <w:lang w:val="fr-FR"/>
        </w:rPr>
        <w:t xml:space="preserve"> </w:t>
      </w:r>
      <w:r w:rsidR="00456A5E" w:rsidRPr="00D43E53">
        <w:rPr>
          <w:rFonts w:cs="Arial"/>
          <w:b/>
          <w:sz w:val="22"/>
          <w:szCs w:val="22"/>
          <w:u w:val="single"/>
          <w:lang w:val="fr-FR"/>
        </w:rPr>
        <w:t xml:space="preserve">(mois </w:t>
      </w:r>
      <w:r w:rsidR="00E82F82" w:rsidRPr="00D43E53">
        <w:rPr>
          <w:rFonts w:cs="Arial"/>
          <w:b/>
          <w:sz w:val="22"/>
          <w:szCs w:val="22"/>
          <w:u w:val="single"/>
          <w:lang w:val="fr-FR"/>
        </w:rPr>
        <w:t xml:space="preserve">de </w:t>
      </w:r>
      <w:r w:rsidR="00D57C8E" w:rsidRPr="00D43E53">
        <w:rPr>
          <w:rFonts w:cs="Arial"/>
          <w:b/>
          <w:sz w:val="22"/>
          <w:szCs w:val="22"/>
          <w:u w:val="single"/>
        </w:rPr>
        <w:t>remise des offres</w:t>
      </w:r>
      <w:r w:rsidR="00E82F82" w:rsidRPr="00D43E53">
        <w:rPr>
          <w:rFonts w:cs="Arial"/>
          <w:b/>
          <w:sz w:val="22"/>
          <w:szCs w:val="22"/>
          <w:u w:val="single"/>
          <w:lang w:val="fr-FR"/>
        </w:rPr>
        <w:t>)</w:t>
      </w:r>
      <w:r w:rsidR="00D57C8E" w:rsidRPr="00D43E53">
        <w:rPr>
          <w:rFonts w:cs="Arial"/>
          <w:b/>
          <w:sz w:val="22"/>
          <w:szCs w:val="22"/>
          <w:u w:val="single"/>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2EF05B92" w:rsidR="00BA5DF3" w:rsidRPr="004C36E5" w:rsidRDefault="00F762BA" w:rsidP="00BA5DF3">
      <w:pPr>
        <w:ind w:left="900"/>
        <w:rPr>
          <w:rFonts w:ascii="Arial" w:hAnsi="Arial" w:cs="Arial"/>
          <w:b/>
          <w:i/>
          <w:sz w:val="22"/>
          <w:szCs w:val="22"/>
        </w:rPr>
      </w:pPr>
      <w:r w:rsidRPr="004C36E5">
        <w:rPr>
          <w:rFonts w:ascii="Arial" w:hAnsi="Arial" w:cs="Arial"/>
          <w:color w:val="FF0000"/>
          <w:position w:val="-30"/>
          <w:sz w:val="22"/>
          <w:szCs w:val="22"/>
        </w:rPr>
        <w:object w:dxaOrig="4640" w:dyaOrig="680" w14:anchorId="25074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33.75pt" o:ole="" fillcolor="window">
            <v:imagedata r:id="rId10" o:title=""/>
          </v:shape>
          <o:OLEObject Type="Embed" ProgID="Equation.3" ShapeID="_x0000_i1025" DrawAspect="Content" ObjectID="_1821353061" r:id="rId11"/>
        </w:object>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6D0BDC69" w14:textId="77777777" w:rsidR="00BA5DF3" w:rsidRPr="00BA5DF3" w:rsidRDefault="00BA5DF3">
      <w:pPr>
        <w:pStyle w:val="Corpsdetexte"/>
        <w:spacing w:before="120" w:after="120" w:line="240" w:lineRule="auto"/>
        <w:ind w:left="567"/>
        <w:jc w:val="both"/>
        <w:rPr>
          <w:rFonts w:cs="Arial"/>
          <w:sz w:val="22"/>
          <w:szCs w:val="22"/>
          <w:lang w:val="fr-FR"/>
        </w:rPr>
      </w:pPr>
    </w:p>
    <w:p w14:paraId="4A6E9592" w14:textId="12EEC9E7"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6042E24" w14:textId="3626172D" w:rsidR="00F03BFC" w:rsidRPr="00AD4B03" w:rsidRDefault="00AD4B03" w:rsidP="00AD4B03">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 xml:space="preserve">2.4 </w:t>
      </w:r>
      <w:proofErr w:type="spellStart"/>
      <w:r>
        <w:rPr>
          <w:rFonts w:ascii="Arial" w:hAnsi="Arial" w:cs="Arial"/>
          <w:b/>
          <w:bCs/>
          <w:sz w:val="22"/>
          <w:szCs w:val="22"/>
        </w:rPr>
        <w:t>Rempoursement</w:t>
      </w:r>
      <w:proofErr w:type="spellEnd"/>
      <w:r>
        <w:rPr>
          <w:rFonts w:ascii="Arial" w:hAnsi="Arial" w:cs="Arial"/>
          <w:b/>
          <w:bCs/>
          <w:sz w:val="22"/>
          <w:szCs w:val="22"/>
        </w:rPr>
        <w:t xml:space="preserve"> de l’avance </w:t>
      </w:r>
    </w:p>
    <w:p w14:paraId="43E902BB"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5D1A9666" w14:textId="77777777" w:rsidR="00F03BFC" w:rsidRPr="0019567E" w:rsidRDefault="00F03BFC" w:rsidP="00F03BFC">
      <w:pPr>
        <w:ind w:left="567"/>
        <w:jc w:val="both"/>
        <w:rPr>
          <w:rFonts w:ascii="Arial" w:hAnsi="Arial" w:cs="Arial"/>
          <w:sz w:val="22"/>
          <w:szCs w:val="22"/>
          <w:lang w:val="x-none" w:eastAsia="x-none"/>
        </w:rPr>
      </w:pPr>
    </w:p>
    <w:p w14:paraId="6008B86B" w14:textId="1D91ECDD"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699525A1" w14:textId="77777777" w:rsidR="00F03BFC" w:rsidRPr="0019567E" w:rsidRDefault="00F03BFC" w:rsidP="00F03BFC">
      <w:pPr>
        <w:ind w:left="567"/>
        <w:jc w:val="both"/>
        <w:rPr>
          <w:rFonts w:ascii="Arial" w:hAnsi="Arial" w:cs="Arial"/>
          <w:sz w:val="22"/>
          <w:szCs w:val="22"/>
          <w:lang w:val="x-none" w:eastAsia="x-none"/>
        </w:rPr>
      </w:pPr>
    </w:p>
    <w:p w14:paraId="19D17F1C" w14:textId="77777777" w:rsidR="00F03BFC" w:rsidRPr="00021A43"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388979E2" w14:textId="6C1D8538" w:rsidR="00D57C8E" w:rsidRPr="00AD4B03" w:rsidRDefault="00D57C8E" w:rsidP="00AD4B03">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w:t>
      </w:r>
      <w:r w:rsidR="00AD4B03">
        <w:rPr>
          <w:rFonts w:ascii="Arial" w:hAnsi="Arial" w:cs="Arial"/>
          <w:b/>
          <w:bCs/>
          <w:sz w:val="22"/>
          <w:szCs w:val="22"/>
        </w:rPr>
        <w:t>5</w:t>
      </w:r>
      <w:r w:rsidRPr="00EE2373">
        <w:rPr>
          <w:rFonts w:ascii="Arial" w:hAnsi="Arial" w:cs="Arial"/>
          <w:b/>
          <w:bCs/>
          <w:sz w:val="22"/>
          <w:szCs w:val="22"/>
        </w:rPr>
        <w:t xml:space="preserve"> TVA</w:t>
      </w:r>
      <w:r w:rsidRPr="00AD4B03">
        <w:rPr>
          <w:rFonts w:ascii="Arial" w:hAnsi="Arial" w:cs="Arial"/>
          <w:b/>
          <w:bCs/>
          <w:sz w:val="22"/>
          <w:szCs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6C0189FA"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D4B03">
        <w:rPr>
          <w:rFonts w:ascii="Arial" w:hAnsi="Arial" w:cs="Arial"/>
          <w:b/>
          <w:bCs/>
          <w:sz w:val="22"/>
        </w:rPr>
        <w:t>6</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2E531A26" w:rsidR="00D57C8E" w:rsidRPr="00EE2373" w:rsidRDefault="00D57C8E">
      <w:pPr>
        <w:pStyle w:val="Paragraphe1"/>
        <w:ind w:right="-28"/>
        <w:rPr>
          <w:rFonts w:ascii="Arial" w:hAnsi="Arial" w:cs="Arial"/>
          <w:b/>
          <w:bCs/>
          <w:sz w:val="22"/>
        </w:rPr>
      </w:pPr>
      <w:r w:rsidRPr="00EE2373">
        <w:rPr>
          <w:rFonts w:ascii="Arial" w:hAnsi="Arial" w:cs="Arial"/>
          <w:b/>
          <w:bCs/>
          <w:sz w:val="22"/>
        </w:rPr>
        <w:lastRenderedPageBreak/>
        <w:t>2.</w:t>
      </w:r>
      <w:r w:rsidR="00AD4B03">
        <w:rPr>
          <w:rFonts w:ascii="Arial" w:hAnsi="Arial" w:cs="Arial"/>
          <w:b/>
          <w:bCs/>
          <w:sz w:val="22"/>
        </w:rPr>
        <w:t>7</w:t>
      </w:r>
      <w:r w:rsidRPr="00EE2373">
        <w:rPr>
          <w:rFonts w:ascii="Arial" w:hAnsi="Arial" w:cs="Arial"/>
          <w:b/>
          <w:bCs/>
          <w:sz w:val="22"/>
        </w:rPr>
        <w:t xml:space="preserve"> Solde</w:t>
      </w:r>
    </w:p>
    <w:p w14:paraId="5C004EE8" w14:textId="77777777"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5DD5104F"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D4B03">
        <w:rPr>
          <w:rFonts w:ascii="Arial" w:hAnsi="Arial" w:cs="Arial"/>
          <w:b/>
          <w:bCs/>
          <w:sz w:val="22"/>
          <w:szCs w:val="22"/>
        </w:rPr>
        <w:t>8</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lastRenderedPageBreak/>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5726B2CD"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 id="_x0000_i1032" type="#_x0000_t75" style="width:404.25pt;height:18pt" o:ole="" o:preferrelative="f" filled="t">
            <v:fill opacity=".5"/>
            <v:imagedata r:id="rId13" o:title=""/>
            <o:lock v:ext="edit" aspectratio="f"/>
          </v:shape>
          <w:control r:id="rId14" w:name="HTMLSelect11" w:shapeid="_x0000_i1032"/>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E07BCE8" w14:textId="77777777" w:rsidR="00C379D9" w:rsidRPr="00EE2373" w:rsidRDefault="00C379D9">
      <w:pPr>
        <w:spacing w:before="120" w:after="120"/>
        <w:ind w:left="567"/>
        <w:jc w:val="both"/>
        <w:rPr>
          <w:rFonts w:ascii="Arial" w:hAnsi="Arial" w:cs="Arial"/>
          <w:sz w:val="22"/>
          <w:szCs w:val="22"/>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409BAC3" w14:textId="7F4F4618" w:rsidR="00FF03F8" w:rsidRDefault="00FF03F8" w:rsidP="00F97846">
      <w:pPr>
        <w:pStyle w:val="Corpsdetexte"/>
        <w:spacing w:before="60" w:after="60" w:line="240" w:lineRule="auto"/>
        <w:ind w:left="567"/>
        <w:jc w:val="both"/>
        <w:rPr>
          <w:rFonts w:cs="Arial"/>
          <w:sz w:val="22"/>
          <w:szCs w:val="22"/>
          <w:lang w:val="fr-FR" w:eastAsia="fr-FR"/>
        </w:rPr>
      </w:pPr>
    </w:p>
    <w:p w14:paraId="231F9334" w14:textId="523EA9D7" w:rsidR="00FF03F8" w:rsidRPr="00EE2373" w:rsidRDefault="00D43E53" w:rsidP="00D43E53">
      <w:pPr>
        <w:ind w:firstLine="567"/>
        <w:rPr>
          <w:rFonts w:cs="Arial"/>
          <w:sz w:val="22"/>
          <w:szCs w:val="22"/>
        </w:rPr>
      </w:pPr>
      <w:r w:rsidRPr="00EE2373">
        <w:rPr>
          <w:rFonts w:cs="Arial"/>
          <w:sz w:val="22"/>
          <w:szCs w:val="22"/>
        </w:rPr>
        <w:t xml:space="preserve"> </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2FE96190"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p w14:paraId="275096C6" w14:textId="7CD5F32E" w:rsidR="001309D0" w:rsidRDefault="001309D0" w:rsidP="003E706A">
      <w:pPr>
        <w:spacing w:before="120" w:after="120"/>
        <w:ind w:left="567" w:right="-28"/>
        <w:jc w:val="both"/>
        <w:rPr>
          <w:rFonts w:ascii="Arial" w:hAnsi="Arial" w:cs="Arial"/>
          <w:sz w:val="22"/>
          <w:szCs w:val="22"/>
        </w:rPr>
      </w:pPr>
    </w:p>
    <w:p w14:paraId="36DF26D2" w14:textId="1A5320E1" w:rsidR="001309D0" w:rsidRDefault="001309D0" w:rsidP="003E706A">
      <w:pPr>
        <w:spacing w:before="120" w:after="120"/>
        <w:ind w:left="567" w:right="-28"/>
        <w:jc w:val="both"/>
        <w:rPr>
          <w:rFonts w:ascii="Arial" w:hAnsi="Arial" w:cs="Arial"/>
          <w:sz w:val="22"/>
          <w:szCs w:val="22"/>
        </w:rPr>
      </w:pPr>
    </w:p>
    <w:p w14:paraId="02211662" w14:textId="77777777" w:rsidR="00F67324" w:rsidRPr="00EE2373" w:rsidRDefault="00F67324" w:rsidP="003E706A">
      <w:pPr>
        <w:spacing w:before="120" w:after="120"/>
        <w:ind w:left="567" w:right="-28"/>
        <w:jc w:val="both"/>
        <w:rPr>
          <w:rFonts w:ascii="Arial" w:hAnsi="Arial" w:cs="Arial"/>
          <w:sz w:val="22"/>
          <w:szCs w:val="22"/>
        </w:rPr>
      </w:pP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lastRenderedPageBreak/>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51BCAA7E"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7" type="#_x0000_t75" style="width:300pt;height:18pt" o:ole="" filled="t">
            <v:fill opacity=".5"/>
            <v:imagedata r:id="rId15" o:title=""/>
          </v:shape>
          <w:control r:id="rId16" w:name="HTMLSelect1" w:shapeid="_x0000_i1037"/>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30" type="#_x0000_t75" style="width:57.75pt;height:27.75pt" o:ole="" fillcolor="window">
            <v:imagedata r:id="rId17" o:title=""/>
          </v:shape>
          <o:OLEObject Type="Embed" ProgID="Equation.3" ShapeID="_x0000_i1030" DrawAspect="Content" ObjectID="_1821353062"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77777777"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18BDAE7D" w:rsidR="00A80196" w:rsidRDefault="00A80196" w:rsidP="00A80196">
      <w:pPr>
        <w:spacing w:before="120"/>
        <w:ind w:left="426"/>
        <w:jc w:val="both"/>
        <w:rPr>
          <w:rFonts w:ascii="Arial" w:hAnsi="Arial" w:cs="Arial"/>
          <w:sz w:val="22"/>
          <w:szCs w:val="22"/>
        </w:rPr>
      </w:pPr>
      <w:r w:rsidRPr="00EE2373">
        <w:rPr>
          <w:rFonts w:ascii="Arial" w:hAnsi="Arial" w:cs="Arial"/>
          <w:sz w:val="22"/>
          <w:szCs w:val="22"/>
        </w:rPr>
        <w:lastRenderedPageBreak/>
        <w:t>Par dérogation à l’article 13.3.3 du CCAG-FCS, le pouvoir adjudicateur dispose d’un délai de 1 mois, à compter de la date de réception de la demande du titulaire, pour lui notifier sa décision.</w:t>
      </w:r>
    </w:p>
    <w:p w14:paraId="3FDBBC1D" w14:textId="16321CA7" w:rsidR="00D43E53" w:rsidRDefault="00D43E53" w:rsidP="00A80196">
      <w:pPr>
        <w:spacing w:before="120"/>
        <w:ind w:left="426"/>
        <w:jc w:val="both"/>
        <w:rPr>
          <w:rFonts w:ascii="Arial" w:hAnsi="Arial" w:cs="Arial"/>
          <w:sz w:val="22"/>
          <w:szCs w:val="22"/>
        </w:rPr>
      </w:pPr>
    </w:p>
    <w:p w14:paraId="1B81E4CC" w14:textId="5C2A63EB" w:rsidR="00D43E53" w:rsidRDefault="00D43E53" w:rsidP="00A80196">
      <w:pPr>
        <w:spacing w:before="120"/>
        <w:ind w:left="426"/>
        <w:jc w:val="both"/>
        <w:rPr>
          <w:rFonts w:ascii="Arial" w:hAnsi="Arial" w:cs="Arial"/>
          <w:sz w:val="22"/>
          <w:szCs w:val="22"/>
        </w:rPr>
      </w:pPr>
    </w:p>
    <w:p w14:paraId="614804C3" w14:textId="77777777" w:rsidR="00D43E53" w:rsidRPr="00EE2373" w:rsidRDefault="00D43E53" w:rsidP="00A80196">
      <w:pPr>
        <w:spacing w:before="120"/>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lastRenderedPageBreak/>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690E65F4"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w:t>
    </w:r>
    <w:r w:rsidR="00F67324">
      <w:rPr>
        <w:rStyle w:val="Numrodepage"/>
      </w:rPr>
      <w:t>S25B00676</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F67324">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F67324">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0929"/>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9D0"/>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9707C"/>
    <w:rsid w:val="005A0A3C"/>
    <w:rsid w:val="005A16B4"/>
    <w:rsid w:val="005B4F0E"/>
    <w:rsid w:val="005D2FDA"/>
    <w:rsid w:val="005E27B5"/>
    <w:rsid w:val="005E2F4F"/>
    <w:rsid w:val="00612ABF"/>
    <w:rsid w:val="0061603E"/>
    <w:rsid w:val="0062587B"/>
    <w:rsid w:val="00630C4E"/>
    <w:rsid w:val="00635459"/>
    <w:rsid w:val="00635511"/>
    <w:rsid w:val="006645AB"/>
    <w:rsid w:val="006657A0"/>
    <w:rsid w:val="00676430"/>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0048"/>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4B03"/>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5A2E"/>
    <w:rsid w:val="00D33CDB"/>
    <w:rsid w:val="00D43E53"/>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67324"/>
    <w:rsid w:val="00F731D0"/>
    <w:rsid w:val="00F762BA"/>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76801"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image" Target="media/image2.wmf"/><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3FC2C-C928-4841-B6EC-490EB0865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3669</Words>
  <Characters>20167</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23789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FLEJOU Christelle ATTACHE MINDEF</cp:lastModifiedBy>
  <cp:revision>9</cp:revision>
  <cp:lastPrinted>2025-08-21T14:12:00Z</cp:lastPrinted>
  <dcterms:created xsi:type="dcterms:W3CDTF">2025-03-20T11:33:00Z</dcterms:created>
  <dcterms:modified xsi:type="dcterms:W3CDTF">2025-10-07T12:38:00Z</dcterms:modified>
</cp:coreProperties>
</file>